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40B44">
      <w:pPr>
        <w:widowControl/>
        <w:wordWrap/>
        <w:rPr>
          <w:rFonts w:ascii="Arial" w:eastAsia="Calibri" w:hAnsi="Arial"/>
          <w:b/>
          <w:sz w:val="22"/>
        </w:rPr>
      </w:pPr>
      <w:r>
        <w:rPr>
          <w:rFonts w:ascii="Arial" w:eastAsia="Calibri" w:hAnsi="Arial" w:hint="eastAsia"/>
          <w:b/>
          <w:noProof/>
          <w:sz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-200660</wp:posOffset>
            </wp:positionV>
            <wp:extent cx="1009015" cy="1261745"/>
            <wp:effectExtent l="19050" t="0" r="635" b="0"/>
            <wp:wrapNone/>
            <wp:docPr id="2" name="Picture 2" descr="Copy of 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py of IM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1261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5338">
        <w:rPr>
          <w:rFonts w:ascii="Arial" w:eastAsia="Calibri" w:hAnsi="Arial"/>
          <w:b/>
          <w:sz w:val="22"/>
        </w:rPr>
        <w:t>Vivek Sharma</w:t>
      </w:r>
    </w:p>
    <w:p w:rsidR="00000000" w:rsidRDefault="00825338">
      <w:pPr>
        <w:widowControl/>
        <w:wordWrap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 xml:space="preserve">B-34, 5567 Raghuvir Park                                                                                          </w:t>
      </w:r>
    </w:p>
    <w:p w:rsidR="00000000" w:rsidRDefault="00825338">
      <w:pPr>
        <w:widowControl/>
        <w:wordWrap/>
        <w:jc w:val="left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>Haibowal, Ludhiana</w:t>
      </w:r>
    </w:p>
    <w:p w:rsidR="00000000" w:rsidRDefault="00825338">
      <w:pPr>
        <w:widowControl/>
        <w:wordWrap/>
        <w:jc w:val="left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>Phone no. 97799-66066</w:t>
      </w:r>
    </w:p>
    <w:p w:rsidR="00000000" w:rsidRDefault="00825338">
      <w:pPr>
        <w:widowControl/>
        <w:tabs>
          <w:tab w:val="left" w:pos="814"/>
        </w:tabs>
        <w:wordWrap/>
        <w:spacing w:after="200" w:line="276" w:lineRule="auto"/>
        <w:jc w:val="left"/>
        <w:rPr>
          <w:rFonts w:ascii="Calibri" w:eastAsia="Calibri" w:hAnsi="Calibri"/>
          <w:sz w:val="22"/>
        </w:rPr>
      </w:pPr>
      <w:r>
        <w:rPr>
          <w:rFonts w:ascii="Arial" w:eastAsia="Calibri" w:hAnsi="Arial"/>
          <w:sz w:val="22"/>
        </w:rPr>
        <w:t>Email:</w:t>
      </w:r>
      <w:r>
        <w:rPr>
          <w:rFonts w:ascii="Calibri" w:eastAsia="Calibri" w:hAnsi="Calibri"/>
          <w:sz w:val="22"/>
        </w:rPr>
        <w:t xml:space="preserve"> </w:t>
      </w:r>
      <w:hyperlink r:id="rId6" w:history="1">
        <w:r>
          <w:rPr>
            <w:rFonts w:ascii="Calibri" w:eastAsia="Calibri" w:hAnsi="Calibri"/>
            <w:color w:val="0000FF"/>
            <w:u w:val="single"/>
          </w:rPr>
          <w:t>capricorn_vivek09@yahoo.com</w:t>
        </w:r>
      </w:hyperlink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Education: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394"/>
        <w:gridCol w:w="2394"/>
        <w:gridCol w:w="2394"/>
        <w:gridCol w:w="239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Name of the Course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University/Board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Percentage/CGPA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Year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MBA 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Chitkara University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Pursuing (8.43)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2011-2013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B.Com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Panjab University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72.00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2008-2011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Intermediate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CBSE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75.00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/>
        </w:trPr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Matriculation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CBSE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69.80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00000" w:rsidRDefault="00825338">
            <w:pPr>
              <w:widowControl/>
              <w:wordWrap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2006</w:t>
            </w:r>
          </w:p>
        </w:tc>
      </w:tr>
    </w:tbl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Projects:</w:t>
      </w:r>
    </w:p>
    <w:p w:rsidR="00000000" w:rsidRDefault="00825338">
      <w:pPr>
        <w:widowControl/>
        <w:numPr>
          <w:ilvl w:val="0"/>
          <w:numId w:val="1"/>
        </w:numPr>
        <w:wordWrap/>
        <w:spacing w:after="200" w:line="276" w:lineRule="auto"/>
        <w:jc w:val="left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  <w:shd w:val="clear" w:color="FFFFFF" w:fill="FFFFFF"/>
        </w:rPr>
        <w:t>Summer Project: Stu</w:t>
      </w:r>
      <w:r>
        <w:rPr>
          <w:rFonts w:ascii="Arial" w:eastAsia="Calibri" w:hAnsi="Arial"/>
          <w:sz w:val="22"/>
          <w:shd w:val="clear" w:color="FFFFFF" w:fill="FFFFFF"/>
        </w:rPr>
        <w:t>dy of Housing Finance Sector at Destimoney Enterprises Pvt. Ltd for 10 weeks</w:t>
      </w:r>
    </w:p>
    <w:p w:rsidR="00000000" w:rsidRDefault="00825338">
      <w:pPr>
        <w:widowControl/>
        <w:numPr>
          <w:ilvl w:val="0"/>
          <w:numId w:val="1"/>
        </w:numPr>
        <w:wordWrap/>
        <w:spacing w:after="200" w:line="276" w:lineRule="auto"/>
        <w:jc w:val="left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  <w:shd w:val="clear" w:color="FFFFFF" w:fill="FFFFFF"/>
        </w:rPr>
        <w:t>People's Perception towards Mobile Brands in India. Study was conducted to know the factors that influence the purchase of Mobile Phones, also what are the people's expectations f</w:t>
      </w:r>
      <w:r>
        <w:rPr>
          <w:rFonts w:ascii="Arial" w:eastAsia="Calibri" w:hAnsi="Arial"/>
          <w:sz w:val="22"/>
          <w:shd w:val="clear" w:color="FFFFFF" w:fill="FFFFFF"/>
        </w:rPr>
        <w:t>rom different Mobile companies</w:t>
      </w: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 xml:space="preserve">Achievements: 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hAnsi="Arial"/>
          <w:sz w:val="22"/>
        </w:rPr>
        <w:t>Participated in FTKMC (Mumbai):-</w:t>
      </w:r>
      <w:r>
        <w:rPr>
          <w:rFonts w:ascii="Calibri" w:eastAsia="Calibri" w:hAnsi="Calibri"/>
          <w:sz w:val="22"/>
        </w:rPr>
        <w:t xml:space="preserve"> </w:t>
      </w:r>
      <w:r>
        <w:rPr>
          <w:rFonts w:ascii="Arial" w:hAnsi="Arial"/>
          <w:sz w:val="22"/>
        </w:rPr>
        <w:t>Exposure to various Financial Markets, Visited Various top Financial Companies such as RBI, MCX, BSE, and SEBI.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NCFM Certification of </w:t>
      </w:r>
      <w:r>
        <w:rPr>
          <w:rFonts w:ascii="Arial" w:hAnsi="Arial"/>
          <w:sz w:val="22"/>
        </w:rPr>
        <w:t>‘</w:t>
      </w:r>
      <w:r>
        <w:rPr>
          <w:rFonts w:ascii="Arial" w:hAnsi="Arial"/>
          <w:sz w:val="22"/>
        </w:rPr>
        <w:t>Commercial Banking in India'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Workshops on </w:t>
      </w:r>
      <w:r>
        <w:rPr>
          <w:rFonts w:ascii="Arial" w:hAnsi="Arial"/>
          <w:sz w:val="22"/>
        </w:rPr>
        <w:t>‘</w:t>
      </w:r>
      <w:r>
        <w:rPr>
          <w:rFonts w:ascii="Arial" w:hAnsi="Arial"/>
          <w:sz w:val="22"/>
        </w:rPr>
        <w:t xml:space="preserve">Compass Catalyst' and </w:t>
      </w:r>
      <w:r>
        <w:rPr>
          <w:rFonts w:ascii="Arial" w:hAnsi="Arial"/>
          <w:sz w:val="22"/>
        </w:rPr>
        <w:t>‘</w:t>
      </w:r>
      <w:r>
        <w:rPr>
          <w:rFonts w:ascii="Arial" w:hAnsi="Arial"/>
          <w:sz w:val="22"/>
        </w:rPr>
        <w:t>Case Studies'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hAnsi="Arial"/>
          <w:sz w:val="22"/>
        </w:rPr>
        <w:t>Participated in Parliamentary Debate, Ted Talk, Biography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eastAsia="Calibri" w:hAnsi="Arial"/>
          <w:sz w:val="22"/>
        </w:rPr>
        <w:t>Proficient in English, Hindi and Punjabi.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 xml:space="preserve">Prepared a model </w:t>
      </w:r>
      <w:r>
        <w:rPr>
          <w:rFonts w:ascii="Arial" w:eastAsia="Calibri" w:hAnsi="Arial"/>
          <w:sz w:val="22"/>
        </w:rPr>
        <w:t>‘</w:t>
      </w:r>
      <w:r>
        <w:rPr>
          <w:rFonts w:ascii="Arial" w:eastAsia="Calibri" w:hAnsi="Arial"/>
          <w:sz w:val="22"/>
        </w:rPr>
        <w:t>Nivesh Club'</w:t>
      </w:r>
    </w:p>
    <w:p w:rsidR="00000000" w:rsidRDefault="00825338">
      <w:pPr>
        <w:widowControl/>
        <w:numPr>
          <w:ilvl w:val="0"/>
          <w:numId w:val="2"/>
        </w:numPr>
        <w:wordWrap/>
        <w:spacing w:after="90"/>
        <w:rPr>
          <w:rFonts w:ascii="Arial" w:hAnsi="Arial"/>
          <w:sz w:val="22"/>
        </w:rPr>
      </w:pPr>
      <w:r>
        <w:rPr>
          <w:rFonts w:ascii="Arial" w:eastAsia="Calibri" w:hAnsi="Arial"/>
          <w:sz w:val="22"/>
        </w:rPr>
        <w:t>Member of winning team at 'Chitkara Mandi', Marketing project</w:t>
      </w:r>
    </w:p>
    <w:p w:rsidR="00000000" w:rsidRDefault="00825338">
      <w:pPr>
        <w:tabs>
          <w:tab w:val="left" w:pos="720"/>
        </w:tabs>
        <w:ind w:left="720"/>
        <w:rPr>
          <w:rFonts w:ascii="Calibri" w:eastAsia="Calibri" w:hAnsi="Calibri"/>
          <w:sz w:val="22"/>
        </w:rPr>
      </w:pP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Professional Skills:</w:t>
      </w:r>
    </w:p>
    <w:p w:rsidR="00000000" w:rsidRDefault="00825338">
      <w:pPr>
        <w:numPr>
          <w:ilvl w:val="0"/>
          <w:numId w:val="3"/>
        </w:numPr>
        <w:tabs>
          <w:tab w:val="left" w:pos="720"/>
        </w:tabs>
        <w:rPr>
          <w:rFonts w:ascii="Calibri" w:eastAsia="Calibri" w:hAnsi="Calibri"/>
        </w:rPr>
      </w:pPr>
      <w:r>
        <w:rPr>
          <w:rFonts w:ascii="Arial" w:eastAsia="Calibri" w:hAnsi="Arial"/>
        </w:rPr>
        <w:t>Pro</w:t>
      </w:r>
      <w:r>
        <w:rPr>
          <w:rFonts w:ascii="Arial" w:eastAsia="Calibri" w:hAnsi="Arial"/>
        </w:rPr>
        <w:t>ficient in MS power point ,MS word &amp; MS excel</w:t>
      </w:r>
    </w:p>
    <w:p w:rsidR="00000000" w:rsidRDefault="00825338">
      <w:pPr>
        <w:numPr>
          <w:ilvl w:val="0"/>
          <w:numId w:val="3"/>
        </w:numPr>
        <w:tabs>
          <w:tab w:val="left" w:pos="720"/>
        </w:tabs>
        <w:rPr>
          <w:rFonts w:ascii="Calibri" w:eastAsia="Calibri" w:hAnsi="Calibri"/>
          <w:sz w:val="22"/>
        </w:rPr>
      </w:pPr>
      <w:r>
        <w:rPr>
          <w:rFonts w:ascii="Arial" w:eastAsia="Calibri" w:hAnsi="Arial"/>
          <w:sz w:val="22"/>
        </w:rPr>
        <w:t>Team Player</w:t>
      </w:r>
    </w:p>
    <w:p w:rsidR="00000000" w:rsidRDefault="00825338">
      <w:pPr>
        <w:numPr>
          <w:ilvl w:val="0"/>
          <w:numId w:val="3"/>
        </w:numPr>
        <w:tabs>
          <w:tab w:val="left" w:pos="720"/>
        </w:tabs>
        <w:rPr>
          <w:rFonts w:ascii="Calibri" w:eastAsia="Calibri" w:hAnsi="Calibri"/>
        </w:rPr>
      </w:pPr>
      <w:r>
        <w:rPr>
          <w:rFonts w:ascii="Arial" w:eastAsia="Calibri" w:hAnsi="Arial"/>
        </w:rPr>
        <w:t xml:space="preserve">Good analytical skills </w:t>
      </w:r>
    </w:p>
    <w:p w:rsidR="00000000" w:rsidRDefault="00825338">
      <w:pPr>
        <w:numPr>
          <w:ilvl w:val="0"/>
          <w:numId w:val="3"/>
        </w:numPr>
        <w:tabs>
          <w:tab w:val="left" w:pos="720"/>
        </w:tabs>
        <w:rPr>
          <w:rFonts w:ascii="Calibri" w:eastAsia="Calibri" w:hAnsi="Calibri"/>
          <w:sz w:val="22"/>
        </w:rPr>
      </w:pPr>
      <w:r>
        <w:rPr>
          <w:rFonts w:ascii="Arial" w:eastAsia="Calibri" w:hAnsi="Arial"/>
        </w:rPr>
        <w:t>Strong grasping power</w:t>
      </w: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Interest and Hobbies:</w:t>
      </w:r>
    </w:p>
    <w:p w:rsidR="00000000" w:rsidRDefault="00825338">
      <w:pPr>
        <w:widowControl/>
        <w:numPr>
          <w:ilvl w:val="0"/>
          <w:numId w:val="4"/>
        </w:numPr>
        <w:wordWrap/>
        <w:spacing w:after="200" w:line="276" w:lineRule="auto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 xml:space="preserve">Surfing social networking sites                                                    </w:t>
      </w:r>
    </w:p>
    <w:p w:rsidR="00000000" w:rsidRDefault="00825338">
      <w:pPr>
        <w:widowControl/>
        <w:numPr>
          <w:ilvl w:val="0"/>
          <w:numId w:val="4"/>
        </w:numPr>
        <w:wordWrap/>
        <w:spacing w:after="200" w:line="276" w:lineRule="auto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 xml:space="preserve">Cricket                                      </w:t>
      </w:r>
      <w:r>
        <w:rPr>
          <w:rFonts w:ascii="Arial" w:eastAsia="Calibri" w:hAnsi="Arial"/>
          <w:sz w:val="22"/>
        </w:rPr>
        <w:t xml:space="preserve">                                                                     </w:t>
      </w:r>
    </w:p>
    <w:p w:rsidR="00000000" w:rsidRDefault="00825338">
      <w:pPr>
        <w:widowControl/>
        <w:numPr>
          <w:ilvl w:val="0"/>
          <w:numId w:val="4"/>
        </w:numPr>
        <w:wordWrap/>
        <w:spacing w:after="200" w:line="276" w:lineRule="auto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>Playing Poker</w:t>
      </w:r>
    </w:p>
    <w:p w:rsidR="00000000" w:rsidRDefault="00825338">
      <w:pPr>
        <w:widowControl/>
        <w:numPr>
          <w:ilvl w:val="0"/>
          <w:numId w:val="4"/>
        </w:numPr>
        <w:wordWrap/>
        <w:spacing w:after="200" w:line="276" w:lineRule="auto"/>
        <w:rPr>
          <w:rFonts w:ascii="Arial" w:eastAsia="Calibri" w:hAnsi="Arial"/>
          <w:sz w:val="22"/>
        </w:rPr>
      </w:pPr>
      <w:r>
        <w:rPr>
          <w:rFonts w:ascii="Arial" w:eastAsia="Calibri" w:hAnsi="Arial"/>
          <w:sz w:val="22"/>
        </w:rPr>
        <w:t>Observing people</w:t>
      </w:r>
    </w:p>
    <w:p w:rsidR="00000000" w:rsidRDefault="00825338">
      <w:pPr>
        <w:widowControl/>
        <w:wordWrap/>
        <w:spacing w:after="200" w:line="276" w:lineRule="auto"/>
        <w:ind w:firstLine="360"/>
        <w:rPr>
          <w:rFonts w:ascii="Arial" w:eastAsia="Calibri" w:hAnsi="Arial"/>
          <w:b/>
          <w:sz w:val="22"/>
        </w:rPr>
      </w:pPr>
    </w:p>
    <w:p w:rsidR="00000000" w:rsidRDefault="00825338">
      <w:pPr>
        <w:widowControl/>
        <w:wordWrap/>
        <w:spacing w:after="200" w:line="276" w:lineRule="auto"/>
        <w:ind w:firstLine="360"/>
        <w:rPr>
          <w:rFonts w:ascii="Arial" w:eastAsia="Calibri" w:hAnsi="Arial"/>
          <w:b/>
          <w:sz w:val="22"/>
        </w:rPr>
      </w:pP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Vivek Sharma</w:t>
      </w:r>
    </w:p>
    <w:p w:rsidR="00000000" w:rsidRDefault="00825338">
      <w:pPr>
        <w:widowControl/>
        <w:wordWrap/>
        <w:spacing w:after="200" w:line="276" w:lineRule="auto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Chitkara Business School</w:t>
      </w:r>
    </w:p>
    <w:p w:rsidR="00825338" w:rsidRDefault="00825338">
      <w:pPr>
        <w:widowControl/>
        <w:wordWrap/>
        <w:spacing w:after="200" w:line="276" w:lineRule="auto"/>
        <w:ind w:firstLine="360"/>
        <w:jc w:val="right"/>
        <w:rPr>
          <w:rFonts w:ascii="Arial" w:eastAsia="Calibri" w:hAnsi="Arial"/>
          <w:b/>
          <w:sz w:val="22"/>
        </w:rPr>
      </w:pPr>
      <w:r>
        <w:rPr>
          <w:rFonts w:ascii="Arial" w:eastAsia="Calibri" w:hAnsi="Arial"/>
          <w:b/>
          <w:sz w:val="22"/>
        </w:rPr>
        <w:t>Dated: 09/11/2012</w:t>
      </w:r>
    </w:p>
    <w:sectPr w:rsidR="00825338">
      <w:endnotePr>
        <w:numFmt w:val="decimal"/>
      </w:endnotePr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46296"/>
    <w:multiLevelType w:val="singleLevel"/>
    <w:tmpl w:val="00000000"/>
    <w:lvl w:ilvl="0">
      <w:start w:val="1"/>
      <w:numFmt w:val="bullet"/>
      <w:lvlText w:val=""/>
      <w:lvlJc w:val="left"/>
      <w:pPr>
        <w:ind w:left="765" w:hanging="360"/>
      </w:pPr>
      <w:rPr>
        <w:rFonts w:ascii="Symbol" w:eastAsia="Symbol" w:hAnsi="Symbol" w:hint="default"/>
        <w:sz w:val="22"/>
      </w:rPr>
    </w:lvl>
  </w:abstractNum>
  <w:abstractNum w:abstractNumId="1">
    <w:nsid w:val="5C946297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sz w:val="22"/>
      </w:rPr>
    </w:lvl>
  </w:abstractNum>
  <w:abstractNum w:abstractNumId="2">
    <w:nsid w:val="5C946298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sz w:val="20"/>
      </w:rPr>
    </w:lvl>
  </w:abstractNum>
  <w:abstractNum w:abstractNumId="3">
    <w:nsid w:val="5C946299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hint="default"/>
        <w:sz w:val="22"/>
      </w:rPr>
    </w:lvl>
  </w:abstractNum>
  <w:num w:numId="1">
    <w:abstractNumId w:val="0"/>
  </w:num>
  <w:num w:numId="2">
    <w:abstractNumId w:val="1"/>
    <w:lvlOverride w:ilvl="0"/>
  </w:num>
  <w:num w:numId="3">
    <w:abstractNumId w:val="2"/>
    <w:lvlOverride w:ilvl="0"/>
  </w:num>
  <w:num w:numId="4">
    <w:abstractNumId w:val="3"/>
    <w:lvlOverride w:ilv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evenAndOddHeaders/>
  <w:displayHorizontalDrawingGridEvery w:val="0"/>
  <w:displayVerticalDrawingGridEvery w:val="2"/>
  <w:noPunctuationKerning/>
  <w:characterSpacingControl w:val="doNotCompress"/>
  <w:endnotePr>
    <w:numFmt w:val="decimal"/>
  </w:endnotePr>
  <w:compat/>
  <w:rsids>
    <w:rsidRoot w:val="00040B44"/>
    <w:rsid w:val="00040B44"/>
    <w:rsid w:val="00825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jc w:val="both"/>
    </w:pPr>
    <w:rPr>
      <w:rFonts w:eastAsia="Times New Roman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apricorn_vivek09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Links>
    <vt:vector size="6" baseType="variant">
      <vt:variant>
        <vt:i4>3866660</vt:i4>
      </vt:variant>
      <vt:variant>
        <vt:i4>0</vt:i4>
      </vt:variant>
      <vt:variant>
        <vt:i4>0</vt:i4>
      </vt:variant>
      <vt:variant>
        <vt:i4>5</vt:i4>
      </vt:variant>
      <vt:variant>
        <vt:lpwstr>mailto:capricorn_vivek09@yahoo.com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</dc:creator>
  <cp:lastModifiedBy>admin</cp:lastModifiedBy>
  <cp:revision>2</cp:revision>
  <dcterms:created xsi:type="dcterms:W3CDTF">2012-11-09T05:20:00Z</dcterms:created>
  <dcterms:modified xsi:type="dcterms:W3CDTF">2012-11-09T05:20:00Z</dcterms:modified>
</cp:coreProperties>
</file>