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D4D" w:rsidRDefault="00D806D3" w:rsidP="005D7055">
      <w:pPr>
        <w:spacing w:after="0"/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NITIN AGGARWAL</w:t>
      </w:r>
    </w:p>
    <w:p w:rsidR="005932F3" w:rsidRPr="0016500A" w:rsidRDefault="005D7055" w:rsidP="005D7055">
      <w:pPr>
        <w:spacing w:after="0"/>
        <w:jc w:val="both"/>
        <w:rPr>
          <w:rFonts w:ascii="Times New Roman" w:hAnsi="Times New Roman" w:cs="Times New Roman"/>
          <w:szCs w:val="22"/>
        </w:rPr>
      </w:pPr>
      <w:r w:rsidRPr="0016500A">
        <w:rPr>
          <w:rFonts w:ascii="Times New Roman" w:hAnsi="Times New Roman" w:cs="Times New Roman"/>
          <w:szCs w:val="22"/>
        </w:rPr>
        <w:t xml:space="preserve">Date of Birth: </w:t>
      </w:r>
      <w:r w:rsidRPr="0016500A">
        <w:rPr>
          <w:rFonts w:ascii="Times New Roman" w:hAnsi="Times New Roman" w:cs="Times New Roman"/>
          <w:szCs w:val="22"/>
        </w:rPr>
        <w:tab/>
      </w:r>
      <w:r w:rsidR="00D806D3">
        <w:rPr>
          <w:rFonts w:ascii="Times New Roman" w:hAnsi="Times New Roman" w:cs="Times New Roman"/>
          <w:szCs w:val="22"/>
        </w:rPr>
        <w:t>28</w:t>
      </w:r>
      <w:r w:rsidR="00693434">
        <w:rPr>
          <w:rFonts w:ascii="Times New Roman" w:hAnsi="Times New Roman" w:cs="Times New Roman"/>
          <w:szCs w:val="22"/>
        </w:rPr>
        <w:t>/0</w:t>
      </w:r>
      <w:r w:rsidR="00D806D3">
        <w:rPr>
          <w:rFonts w:ascii="Times New Roman" w:hAnsi="Times New Roman" w:cs="Times New Roman"/>
          <w:szCs w:val="22"/>
        </w:rPr>
        <w:t>7</w:t>
      </w:r>
      <w:r w:rsidR="00693434">
        <w:rPr>
          <w:rFonts w:ascii="Times New Roman" w:hAnsi="Times New Roman" w:cs="Times New Roman"/>
          <w:szCs w:val="22"/>
        </w:rPr>
        <w:t>/198</w:t>
      </w:r>
      <w:r w:rsidR="00D806D3">
        <w:rPr>
          <w:rFonts w:ascii="Times New Roman" w:hAnsi="Times New Roman" w:cs="Times New Roman"/>
          <w:szCs w:val="22"/>
        </w:rPr>
        <w:t>8</w:t>
      </w:r>
    </w:p>
    <w:p w:rsidR="005D7055" w:rsidRPr="0016500A" w:rsidRDefault="005D7055" w:rsidP="005D7055">
      <w:pPr>
        <w:spacing w:after="0"/>
        <w:jc w:val="both"/>
        <w:rPr>
          <w:rFonts w:ascii="Times New Roman" w:hAnsi="Times New Roman" w:cs="Times New Roman"/>
          <w:szCs w:val="22"/>
          <w:lang w:val="pt-BR"/>
        </w:rPr>
      </w:pPr>
      <w:r w:rsidRPr="0016500A">
        <w:rPr>
          <w:rFonts w:ascii="Times New Roman" w:hAnsi="Times New Roman" w:cs="Times New Roman"/>
          <w:szCs w:val="22"/>
          <w:lang w:val="pt-BR"/>
        </w:rPr>
        <w:t>E-Mail id:</w:t>
      </w:r>
      <w:r w:rsidRPr="0016500A">
        <w:rPr>
          <w:rFonts w:ascii="Times New Roman" w:hAnsi="Times New Roman" w:cs="Times New Roman"/>
          <w:szCs w:val="22"/>
          <w:lang w:val="pt-BR"/>
        </w:rPr>
        <w:tab/>
      </w:r>
      <w:r w:rsidR="00D806D3" w:rsidRPr="00D806D3">
        <w:rPr>
          <w:rFonts w:ascii="Times New Roman" w:hAnsi="Times New Roman" w:cs="Times New Roman"/>
          <w:szCs w:val="22"/>
          <w:lang w:val="pt-BR"/>
        </w:rPr>
        <w:t>nitinaggarwal@foreian.com</w:t>
      </w:r>
      <w:r w:rsidR="005932F3" w:rsidRPr="0016500A">
        <w:rPr>
          <w:rFonts w:ascii="Times New Roman" w:hAnsi="Times New Roman" w:cs="Times New Roman"/>
          <w:szCs w:val="22"/>
          <w:lang w:val="pt-BR"/>
        </w:rPr>
        <w:tab/>
      </w:r>
      <w:r w:rsidR="005932F3" w:rsidRPr="0016500A">
        <w:rPr>
          <w:rFonts w:ascii="Times New Roman" w:hAnsi="Times New Roman" w:cs="Times New Roman"/>
          <w:szCs w:val="22"/>
          <w:lang w:val="pt-BR"/>
        </w:rPr>
        <w:tab/>
      </w:r>
      <w:r w:rsidR="005932F3" w:rsidRPr="0016500A">
        <w:rPr>
          <w:rFonts w:ascii="Times New Roman" w:hAnsi="Times New Roman" w:cs="Times New Roman"/>
          <w:szCs w:val="22"/>
          <w:lang w:val="pt-BR"/>
        </w:rPr>
        <w:tab/>
      </w:r>
      <w:r w:rsidR="005932F3" w:rsidRPr="0016500A">
        <w:rPr>
          <w:rFonts w:ascii="Times New Roman" w:hAnsi="Times New Roman" w:cs="Times New Roman"/>
          <w:szCs w:val="22"/>
          <w:lang w:val="pt-BR"/>
        </w:rPr>
        <w:tab/>
      </w:r>
      <w:r w:rsidR="005932F3" w:rsidRPr="0016500A">
        <w:rPr>
          <w:rFonts w:ascii="Times New Roman" w:hAnsi="Times New Roman" w:cs="Times New Roman"/>
          <w:szCs w:val="22"/>
          <w:lang w:val="pt-BR"/>
        </w:rPr>
        <w:tab/>
      </w:r>
      <w:r w:rsidR="005932F3" w:rsidRPr="0016500A">
        <w:rPr>
          <w:rFonts w:ascii="Times New Roman" w:hAnsi="Times New Roman" w:cs="Times New Roman"/>
          <w:szCs w:val="22"/>
          <w:lang w:val="pt-BR"/>
        </w:rPr>
        <w:tab/>
      </w:r>
      <w:r w:rsidR="005932F3" w:rsidRPr="0016500A">
        <w:rPr>
          <w:rFonts w:ascii="Times New Roman" w:hAnsi="Times New Roman" w:cs="Times New Roman"/>
          <w:szCs w:val="22"/>
          <w:lang w:val="pt-BR"/>
        </w:rPr>
        <w:tab/>
      </w:r>
      <w:r w:rsidR="005932F3" w:rsidRPr="0016500A">
        <w:rPr>
          <w:rFonts w:ascii="Times New Roman" w:hAnsi="Times New Roman" w:cs="Times New Roman"/>
          <w:szCs w:val="22"/>
          <w:lang w:val="pt-BR"/>
        </w:rPr>
        <w:tab/>
      </w:r>
    </w:p>
    <w:p w:rsidR="005D7055" w:rsidRPr="0016500A" w:rsidRDefault="005D7055" w:rsidP="005D7055">
      <w:pPr>
        <w:spacing w:after="0"/>
        <w:jc w:val="both"/>
        <w:rPr>
          <w:rFonts w:ascii="Times New Roman" w:hAnsi="Times New Roman" w:cs="Times New Roman"/>
          <w:szCs w:val="22"/>
        </w:rPr>
      </w:pPr>
      <w:r w:rsidRPr="0016500A">
        <w:rPr>
          <w:rFonts w:ascii="Times New Roman" w:hAnsi="Times New Roman" w:cs="Times New Roman"/>
          <w:szCs w:val="22"/>
        </w:rPr>
        <w:t xml:space="preserve">Contact No: </w:t>
      </w:r>
      <w:r w:rsidRPr="0016500A">
        <w:rPr>
          <w:rFonts w:ascii="Times New Roman" w:hAnsi="Times New Roman" w:cs="Times New Roman"/>
          <w:szCs w:val="22"/>
        </w:rPr>
        <w:tab/>
        <w:t>+91-</w:t>
      </w:r>
      <w:r w:rsidR="00D806D3">
        <w:rPr>
          <w:rFonts w:ascii="Times New Roman" w:hAnsi="Times New Roman" w:cs="Times New Roman"/>
          <w:szCs w:val="22"/>
        </w:rPr>
        <w:t>9899904942</w:t>
      </w:r>
    </w:p>
    <w:p w:rsidR="0054527E" w:rsidRDefault="0054527E" w:rsidP="005D70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246" w:type="dxa"/>
        <w:tblInd w:w="114" w:type="dxa"/>
        <w:tblLook w:val="04A0"/>
      </w:tblPr>
      <w:tblGrid>
        <w:gridCol w:w="1440"/>
        <w:gridCol w:w="2339"/>
        <w:gridCol w:w="3716"/>
        <w:gridCol w:w="1324"/>
        <w:gridCol w:w="2427"/>
      </w:tblGrid>
      <w:tr w:rsidR="002D032F" w:rsidRPr="002D032F">
        <w:trPr>
          <w:trHeight w:val="300"/>
        </w:trPr>
        <w:tc>
          <w:tcPr>
            <w:tcW w:w="10612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000000" w:fill="EEECE1"/>
            <w:noWrap/>
            <w:vAlign w:val="bottom"/>
          </w:tcPr>
          <w:p w:rsidR="002D032F" w:rsidRPr="002D032F" w:rsidRDefault="002D032F" w:rsidP="002D032F">
            <w:pPr>
              <w:spacing w:after="0" w:line="240" w:lineRule="auto"/>
              <w:ind w:right="612"/>
              <w:rPr>
                <w:rFonts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>ACADEMIC</w:t>
            </w:r>
            <w:r w:rsidRPr="00B74B3F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 DETAILS</w:t>
            </w:r>
            <w:r w:rsidRPr="00B74B3F">
              <w:rPr>
                <w:rFonts w:cs="Times New Roman"/>
                <w:color w:val="000000"/>
                <w:szCs w:val="22"/>
              </w:rPr>
              <w:t>  </w:t>
            </w:r>
          </w:p>
        </w:tc>
      </w:tr>
      <w:tr w:rsidR="004A25A3" w:rsidRPr="0063590B">
        <w:trPr>
          <w:trHeight w:val="25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380CA6" w:rsidP="00AE64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AE64B2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COURSE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4A25A3" w:rsidP="00AE64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SPECIALISATION</w:t>
            </w: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380CA6" w:rsidP="00391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AE64B2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INSTITUTE/ COLLEGE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380CA6" w:rsidP="00391DAE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AE64B2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%/ CGPA</w:t>
            </w:r>
          </w:p>
        </w:tc>
        <w:tc>
          <w:tcPr>
            <w:tcW w:w="2494" w:type="dxa"/>
            <w:vAlign w:val="center"/>
          </w:tcPr>
          <w:p w:rsidR="00380CA6" w:rsidRPr="00AE64B2" w:rsidRDefault="00380CA6" w:rsidP="00391DAE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AE64B2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YEAR OF </w:t>
            </w:r>
            <w:r w:rsidR="00EC65F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   </w:t>
            </w:r>
            <w:r w:rsidRPr="00AE64B2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COMPLETION</w:t>
            </w:r>
          </w:p>
        </w:tc>
      </w:tr>
      <w:tr w:rsidR="004A25A3" w:rsidRPr="0063590B">
        <w:trPr>
          <w:trHeight w:val="10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380CA6" w:rsidP="00AE64B2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380CA6" w:rsidP="00AE64B2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380CA6" w:rsidP="00391DAE">
            <w:pPr>
              <w:spacing w:after="0" w:line="240" w:lineRule="auto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380CA6" w:rsidP="00391DAE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</w:p>
        </w:tc>
        <w:tc>
          <w:tcPr>
            <w:tcW w:w="2494" w:type="dxa"/>
            <w:vAlign w:val="center"/>
          </w:tcPr>
          <w:p w:rsidR="00380CA6" w:rsidRPr="00AE64B2" w:rsidRDefault="00380CA6" w:rsidP="00391DAE">
            <w:pPr>
              <w:spacing w:after="0" w:line="240" w:lineRule="auto"/>
              <w:jc w:val="center"/>
              <w:rPr>
                <w:rFonts w:cs="Times New Roman"/>
                <w:color w:val="000000"/>
                <w:sz w:val="20"/>
              </w:rPr>
            </w:pPr>
          </w:p>
        </w:tc>
      </w:tr>
      <w:tr w:rsidR="004A25A3" w:rsidRPr="0063590B">
        <w:trPr>
          <w:trHeight w:val="25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380CA6" w:rsidP="00AE64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E64B2">
              <w:rPr>
                <w:rFonts w:ascii="Times New Roman" w:hAnsi="Times New Roman" w:cs="Times New Roman"/>
                <w:color w:val="000000"/>
                <w:sz w:val="20"/>
              </w:rPr>
              <w:t>PGDM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01673E" w:rsidP="008202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FINANCE/</w:t>
            </w:r>
            <w:r w:rsidR="008202C7">
              <w:rPr>
                <w:rFonts w:ascii="Times New Roman" w:hAnsi="Times New Roman" w:cs="Times New Roman"/>
                <w:color w:val="000000"/>
                <w:sz w:val="20"/>
              </w:rPr>
              <w:t>MARKETING</w:t>
            </w: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377E" w:rsidRPr="00AE64B2" w:rsidRDefault="00380CA6" w:rsidP="000537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AE64B2">
              <w:rPr>
                <w:rFonts w:ascii="Times New Roman" w:hAnsi="Times New Roman" w:cs="Times New Roman"/>
                <w:color w:val="000000"/>
                <w:sz w:val="20"/>
              </w:rPr>
              <w:t>FORE School of Management</w:t>
            </w:r>
            <w:r w:rsidR="0005377E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0E177A" w:rsidP="00391D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2.55</w:t>
            </w:r>
            <w:r w:rsidR="00944434">
              <w:rPr>
                <w:rFonts w:ascii="Times New Roman" w:hAnsi="Times New Roman" w:cs="Times New Roman"/>
                <w:color w:val="000000"/>
                <w:sz w:val="20"/>
              </w:rPr>
              <w:t>/4.00</w:t>
            </w:r>
          </w:p>
        </w:tc>
        <w:tc>
          <w:tcPr>
            <w:tcW w:w="2494" w:type="dxa"/>
            <w:vAlign w:val="center"/>
          </w:tcPr>
          <w:p w:rsidR="00380CA6" w:rsidRPr="00AE64B2" w:rsidRDefault="00380CA6" w:rsidP="00D8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20</w:t>
            </w:r>
            <w:r w:rsidR="00693434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D806D3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</w:tr>
      <w:tr w:rsidR="004A25A3" w:rsidRPr="0063590B">
        <w:trPr>
          <w:trHeight w:val="25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4A25A3" w:rsidP="00D806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B.</w:t>
            </w:r>
            <w:r w:rsidR="00D806D3">
              <w:rPr>
                <w:rFonts w:ascii="Times New Roman" w:hAnsi="Times New Roman" w:cs="Times New Roman"/>
                <w:color w:val="000000"/>
                <w:sz w:val="20"/>
              </w:rPr>
              <w:t>Com(Hons)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441916" w:rsidP="004419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Graduation</w:t>
            </w: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D806D3" w:rsidP="00391D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Ram Lal Anand College , Delhi University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D806D3" w:rsidP="00391D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60.00</w:t>
            </w:r>
          </w:p>
        </w:tc>
        <w:tc>
          <w:tcPr>
            <w:tcW w:w="2494" w:type="dxa"/>
            <w:vAlign w:val="center"/>
          </w:tcPr>
          <w:p w:rsidR="00380CA6" w:rsidRPr="00AE64B2" w:rsidRDefault="00D806D3" w:rsidP="00391D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2009</w:t>
            </w:r>
          </w:p>
        </w:tc>
      </w:tr>
      <w:tr w:rsidR="004A25A3" w:rsidRPr="0063590B">
        <w:trPr>
          <w:trHeight w:val="25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693434" w:rsidP="00AE64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CBSE</w:t>
            </w:r>
            <w:r w:rsidR="00380CA6">
              <w:rPr>
                <w:rFonts w:ascii="Times New Roman" w:hAnsi="Times New Roman" w:cs="Times New Roman"/>
                <w:color w:val="000000"/>
                <w:sz w:val="20"/>
              </w:rPr>
              <w:t xml:space="preserve"> (</w:t>
            </w:r>
            <w:r w:rsidR="00380CA6" w:rsidRPr="00AE64B2">
              <w:rPr>
                <w:rFonts w:ascii="Times New Roman" w:hAnsi="Times New Roman" w:cs="Times New Roman"/>
                <w:color w:val="000000"/>
                <w:sz w:val="20"/>
              </w:rPr>
              <w:t>XII</w:t>
            </w:r>
            <w:r w:rsidR="00380CA6"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B71159" w:rsidP="00AE64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Commerc</w:t>
            </w:r>
            <w:r w:rsidR="006B53E7">
              <w:rPr>
                <w:rFonts w:ascii="Times New Roman" w:hAnsi="Times New Roman" w:cs="Times New Roman"/>
                <w:color w:val="000000"/>
                <w:sz w:val="20"/>
              </w:rPr>
              <w:t>e</w:t>
            </w: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D806D3" w:rsidP="00D806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Sachdeva </w:t>
            </w:r>
            <w:r w:rsidR="00693434">
              <w:rPr>
                <w:rFonts w:ascii="Times New Roman" w:hAnsi="Times New Roman" w:cs="Times New Roman"/>
                <w:color w:val="000000"/>
                <w:sz w:val="20"/>
              </w:rPr>
              <w:t xml:space="preserve">Public School ,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 xml:space="preserve">Rohini 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D806D3" w:rsidP="00391D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82.80</w:t>
            </w:r>
          </w:p>
        </w:tc>
        <w:tc>
          <w:tcPr>
            <w:tcW w:w="2494" w:type="dxa"/>
            <w:vAlign w:val="center"/>
          </w:tcPr>
          <w:p w:rsidR="00380CA6" w:rsidRPr="00AE64B2" w:rsidRDefault="00380CA6" w:rsidP="00D806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200</w:t>
            </w:r>
            <w:r w:rsidR="00D806D3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</w:tr>
      <w:tr w:rsidR="004A25A3" w:rsidRPr="0063590B">
        <w:trPr>
          <w:trHeight w:val="255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693434" w:rsidP="00AE64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CBSE</w:t>
            </w:r>
            <w:r w:rsidR="00380CA6">
              <w:rPr>
                <w:rFonts w:ascii="Times New Roman" w:hAnsi="Times New Roman" w:cs="Times New Roman"/>
                <w:color w:val="000000"/>
                <w:sz w:val="20"/>
              </w:rPr>
              <w:t xml:space="preserve"> (</w:t>
            </w:r>
            <w:r w:rsidR="00380CA6" w:rsidRPr="00AE64B2">
              <w:rPr>
                <w:rFonts w:ascii="Times New Roman" w:hAnsi="Times New Roman" w:cs="Times New Roman"/>
                <w:color w:val="000000"/>
                <w:sz w:val="20"/>
              </w:rPr>
              <w:t>X</w:t>
            </w:r>
            <w:r w:rsidR="00380CA6"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4A25A3" w:rsidP="00AE64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---</w:t>
            </w: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D806D3" w:rsidP="00391D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Sachdeva Public School , Rohini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0CA6" w:rsidRPr="00AE64B2" w:rsidRDefault="00D806D3" w:rsidP="00391D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76.20</w:t>
            </w:r>
          </w:p>
        </w:tc>
        <w:tc>
          <w:tcPr>
            <w:tcW w:w="2494" w:type="dxa"/>
            <w:vAlign w:val="center"/>
          </w:tcPr>
          <w:p w:rsidR="00380CA6" w:rsidRPr="00AE64B2" w:rsidRDefault="008B0341" w:rsidP="00391D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200</w:t>
            </w:r>
            <w:r w:rsidR="00D806D3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</w:tr>
    </w:tbl>
    <w:p w:rsidR="00B74B3F" w:rsidRPr="00A570ED" w:rsidRDefault="00B74B3F" w:rsidP="00B74B3F">
      <w:pPr>
        <w:spacing w:after="0"/>
        <w:jc w:val="both"/>
        <w:rPr>
          <w:rFonts w:ascii="Times New Roman" w:hAnsi="Times New Roman" w:cs="Times New Roman"/>
          <w:sz w:val="20"/>
        </w:rPr>
      </w:pPr>
    </w:p>
    <w:tbl>
      <w:tblPr>
        <w:tblW w:w="11265" w:type="dxa"/>
        <w:tblInd w:w="93" w:type="dxa"/>
        <w:tblLook w:val="04A0"/>
      </w:tblPr>
      <w:tblGrid>
        <w:gridCol w:w="15"/>
        <w:gridCol w:w="3623"/>
        <w:gridCol w:w="5797"/>
        <w:gridCol w:w="1811"/>
        <w:gridCol w:w="19"/>
      </w:tblGrid>
      <w:tr w:rsidR="0016500A" w:rsidRPr="0063590B" w:rsidTr="00EC65FD">
        <w:trPr>
          <w:gridBefore w:val="1"/>
          <w:wBefore w:w="15" w:type="dxa"/>
          <w:trHeight w:val="300"/>
        </w:trPr>
        <w:tc>
          <w:tcPr>
            <w:tcW w:w="112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</w:tcPr>
          <w:p w:rsidR="0016500A" w:rsidRPr="0016500A" w:rsidRDefault="0016500A" w:rsidP="00A74BDF">
            <w:pPr>
              <w:spacing w:after="0" w:line="240" w:lineRule="auto"/>
              <w:rPr>
                <w:rFonts w:cs="Times New Roman"/>
                <w:color w:val="000000"/>
                <w:szCs w:val="22"/>
              </w:rPr>
            </w:pPr>
            <w:r w:rsidRPr="005932F3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>WORK EXPERIENCE</w:t>
            </w:r>
            <w:r w:rsidRPr="00B74B3F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 DETAILS</w:t>
            </w:r>
            <w:r w:rsidRPr="00B74B3F">
              <w:rPr>
                <w:rFonts w:cs="Times New Roman"/>
                <w:color w:val="000000"/>
                <w:szCs w:val="22"/>
              </w:rPr>
              <w:t> </w:t>
            </w:r>
          </w:p>
        </w:tc>
      </w:tr>
      <w:tr w:rsidR="00FA24E2" w:rsidRPr="00AB19DA" w:rsidTr="00EC65FD">
        <w:trPr>
          <w:gridAfter w:val="1"/>
          <w:wAfter w:w="19" w:type="dxa"/>
          <w:trHeight w:val="300"/>
        </w:trPr>
        <w:tc>
          <w:tcPr>
            <w:tcW w:w="3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24E2" w:rsidRPr="00D70BF4" w:rsidRDefault="00CD5CBB" w:rsidP="00CD5C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  <w:t>May 2010</w:t>
            </w:r>
            <w:r w:rsidR="00FA24E2"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  <w:t xml:space="preserve">june </w:t>
            </w:r>
            <w:r w:rsidR="008B0341"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  <w:t>11</w:t>
            </w:r>
          </w:p>
        </w:tc>
        <w:tc>
          <w:tcPr>
            <w:tcW w:w="5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24E2" w:rsidRPr="00D70BF4" w:rsidRDefault="00CD5CBB" w:rsidP="00391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  <w:t>Accretive Health Services Private Limited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24E2" w:rsidRPr="00D70BF4" w:rsidRDefault="0075450F" w:rsidP="0075450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  <w:t xml:space="preserve">                 </w:t>
            </w:r>
            <w:r w:rsidR="00CD5CBB">
              <w:rPr>
                <w:rFonts w:ascii="Times New Roman" w:hAnsi="Times New Roman" w:cs="Times New Roman"/>
                <w:b/>
                <w:bCs/>
                <w:i/>
                <w:iCs/>
                <w:sz w:val="20"/>
              </w:rPr>
              <w:t xml:space="preserve"> Analyst</w:t>
            </w:r>
          </w:p>
        </w:tc>
      </w:tr>
    </w:tbl>
    <w:p w:rsidR="00B71159" w:rsidRPr="004D731C" w:rsidRDefault="004273AC" w:rsidP="00B71159">
      <w:pPr>
        <w:widowControl w:val="0"/>
        <w:spacing w:after="0" w:line="240" w:lineRule="auto"/>
        <w:ind w:left="72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Analyzing</w:t>
      </w:r>
      <w:r w:rsidR="00C831D5">
        <w:rPr>
          <w:rFonts w:ascii="Times New Roman" w:hAnsi="Times New Roman" w:cs="Times New Roman"/>
          <w:sz w:val="20"/>
        </w:rPr>
        <w:t xml:space="preserve"> </w:t>
      </w:r>
      <w:r w:rsidR="00E154A6">
        <w:rPr>
          <w:rFonts w:ascii="Times New Roman" w:hAnsi="Times New Roman" w:cs="Times New Roman"/>
          <w:sz w:val="20"/>
        </w:rPr>
        <w:t xml:space="preserve">the contract between the insurance company and the hospital in order to </w:t>
      </w:r>
      <w:r>
        <w:rPr>
          <w:rFonts w:ascii="Times New Roman" w:hAnsi="Times New Roman" w:cs="Times New Roman"/>
          <w:sz w:val="20"/>
        </w:rPr>
        <w:t>find out the reason</w:t>
      </w:r>
      <w:r w:rsidR="00027D22">
        <w:rPr>
          <w:rFonts w:ascii="Times New Roman" w:hAnsi="Times New Roman" w:cs="Times New Roman"/>
          <w:sz w:val="20"/>
        </w:rPr>
        <w:t>,</w:t>
      </w:r>
      <w:r>
        <w:rPr>
          <w:rFonts w:ascii="Times New Roman" w:hAnsi="Times New Roman" w:cs="Times New Roman"/>
          <w:sz w:val="20"/>
        </w:rPr>
        <w:t xml:space="preserve"> why</w:t>
      </w:r>
      <w:r w:rsidR="00E154A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variance is not paid by the insurance company to the hospital when the patient files a claim with the insurance company</w:t>
      </w:r>
      <w:r w:rsidR="0048363D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.</w:t>
      </w:r>
      <w:r w:rsidR="0046745C">
        <w:rPr>
          <w:rFonts w:ascii="Times New Roman" w:hAnsi="Times New Roman" w:cs="Times New Roman"/>
          <w:sz w:val="20"/>
        </w:rPr>
        <w:t xml:space="preserve"> This is done by analyses of the contract between the in</w:t>
      </w:r>
      <w:r w:rsidR="006F10B7">
        <w:rPr>
          <w:rFonts w:ascii="Times New Roman" w:hAnsi="Times New Roman" w:cs="Times New Roman"/>
          <w:sz w:val="20"/>
        </w:rPr>
        <w:t>s</w:t>
      </w:r>
      <w:r w:rsidR="0046745C">
        <w:rPr>
          <w:rFonts w:ascii="Times New Roman" w:hAnsi="Times New Roman" w:cs="Times New Roman"/>
          <w:sz w:val="20"/>
        </w:rPr>
        <w:t>urance company and the hospital.</w:t>
      </w:r>
      <w:r>
        <w:rPr>
          <w:rFonts w:ascii="Times New Roman" w:hAnsi="Times New Roman" w:cs="Times New Roman"/>
          <w:sz w:val="20"/>
        </w:rPr>
        <w:t xml:space="preserve"> </w:t>
      </w:r>
    </w:p>
    <w:p w:rsidR="00A92E8C" w:rsidRDefault="00CD5CBB" w:rsidP="008866C1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</w:rPr>
        <w:t>August 2009 – December 2010                        Quatrro Analytics and Management Services Private Limited                     Fraud Analyst</w:t>
      </w:r>
    </w:p>
    <w:p w:rsidR="00CD5CBB" w:rsidRDefault="00CD5CBB" w:rsidP="008866C1">
      <w:pPr>
        <w:spacing w:after="0"/>
        <w:jc w:val="both"/>
        <w:rPr>
          <w:rFonts w:ascii="Times New Roman" w:hAnsi="Times New Roman" w:cs="Times New Roman"/>
          <w:bCs/>
          <w:iCs/>
          <w:sz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</w:rPr>
        <w:t xml:space="preserve">             </w:t>
      </w:r>
      <w:r>
        <w:rPr>
          <w:rFonts w:ascii="Times New Roman" w:hAnsi="Times New Roman" w:cs="Times New Roman"/>
          <w:bCs/>
          <w:iCs/>
          <w:sz w:val="20"/>
        </w:rPr>
        <w:t xml:space="preserve"> </w:t>
      </w:r>
      <w:r w:rsidR="00C831D5">
        <w:rPr>
          <w:rFonts w:ascii="Times New Roman" w:hAnsi="Times New Roman" w:cs="Times New Roman"/>
          <w:bCs/>
          <w:iCs/>
          <w:sz w:val="20"/>
        </w:rPr>
        <w:t xml:space="preserve">Worked with different tool namely falcon , taser and card maintenance and management systems in order to ascertain whether there is a fraud </w:t>
      </w:r>
      <w:r w:rsidR="00506909">
        <w:rPr>
          <w:rFonts w:ascii="Times New Roman" w:hAnsi="Times New Roman" w:cs="Times New Roman"/>
          <w:bCs/>
          <w:iCs/>
          <w:sz w:val="20"/>
        </w:rPr>
        <w:t xml:space="preserve">happening </w:t>
      </w:r>
      <w:r w:rsidR="00C831D5">
        <w:rPr>
          <w:rFonts w:ascii="Times New Roman" w:hAnsi="Times New Roman" w:cs="Times New Roman"/>
          <w:bCs/>
          <w:iCs/>
          <w:sz w:val="20"/>
        </w:rPr>
        <w:t xml:space="preserve">in the debit card transaction or not. </w:t>
      </w:r>
    </w:p>
    <w:p w:rsidR="008D137E" w:rsidRDefault="008D137E" w:rsidP="008866C1">
      <w:pPr>
        <w:spacing w:after="0"/>
        <w:jc w:val="both"/>
        <w:rPr>
          <w:rFonts w:ascii="Times New Roman" w:hAnsi="Times New Roman" w:cs="Times New Roman"/>
          <w:bCs/>
          <w:iCs/>
          <w:sz w:val="20"/>
        </w:rPr>
      </w:pPr>
    </w:p>
    <w:p w:rsidR="00027D22" w:rsidRPr="00760FF4" w:rsidRDefault="00027D22" w:rsidP="00027D22">
      <w:pPr>
        <w:spacing w:after="0" w:line="240" w:lineRule="auto"/>
        <w:jc w:val="both"/>
        <w:rPr>
          <w:rFonts w:ascii="Times New Roman" w:hAnsi="Times New Roman" w:cs="Times New Roman"/>
          <w:color w:val="000000"/>
          <w:szCs w:val="22"/>
        </w:rPr>
      </w:pPr>
      <w:r>
        <w:rPr>
          <w:rFonts w:ascii="Times New Roman" w:hAnsi="Times New Roman" w:cs="Times New Roman"/>
          <w:b/>
          <w:bCs/>
          <w:color w:val="000000"/>
          <w:szCs w:val="22"/>
        </w:rPr>
        <w:t>SUMMER INTERNSHIP DETAILS</w:t>
      </w:r>
    </w:p>
    <w:p w:rsidR="008D137E" w:rsidRDefault="008D137E" w:rsidP="008866C1">
      <w:pPr>
        <w:spacing w:after="0"/>
        <w:jc w:val="both"/>
        <w:rPr>
          <w:rFonts w:ascii="Times New Roman" w:hAnsi="Times New Roman" w:cs="Times New Roman"/>
          <w:bCs/>
          <w:iCs/>
          <w:sz w:val="20"/>
        </w:rPr>
      </w:pPr>
      <w:r>
        <w:rPr>
          <w:rFonts w:ascii="Times New Roman" w:hAnsi="Times New Roman" w:cs="Times New Roman"/>
          <w:bCs/>
          <w:iCs/>
          <w:sz w:val="20"/>
        </w:rPr>
        <w:t xml:space="preserve">Summer internship </w:t>
      </w:r>
      <w:r w:rsidR="00027D22">
        <w:rPr>
          <w:rFonts w:ascii="Times New Roman" w:hAnsi="Times New Roman" w:cs="Times New Roman"/>
          <w:bCs/>
          <w:iCs/>
          <w:sz w:val="20"/>
        </w:rPr>
        <w:t xml:space="preserve">was </w:t>
      </w:r>
      <w:r>
        <w:rPr>
          <w:rFonts w:ascii="Times New Roman" w:hAnsi="Times New Roman" w:cs="Times New Roman"/>
          <w:bCs/>
          <w:iCs/>
          <w:sz w:val="20"/>
        </w:rPr>
        <w:t>undertaken for two months i.e. april-may 2012 at SHAREKHAN LIMITED</w:t>
      </w:r>
      <w:r w:rsidR="00027D22">
        <w:rPr>
          <w:rFonts w:ascii="Times New Roman" w:hAnsi="Times New Roman" w:cs="Times New Roman"/>
          <w:bCs/>
          <w:iCs/>
          <w:sz w:val="20"/>
        </w:rPr>
        <w:t>,</w:t>
      </w:r>
      <w:r>
        <w:rPr>
          <w:rFonts w:ascii="Times New Roman" w:hAnsi="Times New Roman" w:cs="Times New Roman"/>
          <w:bCs/>
          <w:iCs/>
          <w:sz w:val="20"/>
        </w:rPr>
        <w:t xml:space="preserve"> where in depth knowledge about the stock markets was provided and about the challenges faced by the investors. </w:t>
      </w:r>
    </w:p>
    <w:p w:rsidR="008D137E" w:rsidRDefault="00027D22" w:rsidP="008866C1">
      <w:pPr>
        <w:spacing w:after="0"/>
        <w:jc w:val="both"/>
        <w:rPr>
          <w:rFonts w:ascii="Times New Roman" w:hAnsi="Times New Roman" w:cs="Times New Roman"/>
          <w:bCs/>
          <w:iCs/>
          <w:sz w:val="20"/>
        </w:rPr>
      </w:pPr>
      <w:r>
        <w:rPr>
          <w:rFonts w:ascii="Times New Roman" w:hAnsi="Times New Roman" w:cs="Times New Roman"/>
          <w:bCs/>
          <w:iCs/>
          <w:sz w:val="20"/>
        </w:rPr>
        <w:t>P</w:t>
      </w:r>
      <w:r w:rsidR="008D137E">
        <w:rPr>
          <w:rFonts w:ascii="Times New Roman" w:hAnsi="Times New Roman" w:cs="Times New Roman"/>
          <w:bCs/>
          <w:iCs/>
          <w:sz w:val="20"/>
        </w:rPr>
        <w:t>roject was to find out the relationship between beta, volatility and returns generated from the stocks</w:t>
      </w:r>
      <w:r>
        <w:rPr>
          <w:rFonts w:ascii="Times New Roman" w:hAnsi="Times New Roman" w:cs="Times New Roman"/>
          <w:bCs/>
          <w:iCs/>
          <w:sz w:val="20"/>
        </w:rPr>
        <w:t xml:space="preserve"> and the analyses of the top 30 stocks of the nifty index </w:t>
      </w:r>
      <w:r w:rsidR="0046745C">
        <w:rPr>
          <w:rFonts w:ascii="Times New Roman" w:hAnsi="Times New Roman" w:cs="Times New Roman"/>
          <w:bCs/>
          <w:iCs/>
          <w:sz w:val="20"/>
        </w:rPr>
        <w:t xml:space="preserve">which </w:t>
      </w:r>
      <w:r>
        <w:rPr>
          <w:rFonts w:ascii="Times New Roman" w:hAnsi="Times New Roman" w:cs="Times New Roman"/>
          <w:bCs/>
          <w:iCs/>
          <w:sz w:val="20"/>
        </w:rPr>
        <w:t>showed that stocks with low beta and low volatility have enjoyed higher returns in Indian</w:t>
      </w:r>
      <w:r w:rsidR="00C92ADC">
        <w:rPr>
          <w:rFonts w:ascii="Times New Roman" w:hAnsi="Times New Roman" w:cs="Times New Roman"/>
          <w:bCs/>
          <w:iCs/>
          <w:sz w:val="20"/>
        </w:rPr>
        <w:t xml:space="preserve"> </w:t>
      </w:r>
      <w:r>
        <w:rPr>
          <w:rFonts w:ascii="Times New Roman" w:hAnsi="Times New Roman" w:cs="Times New Roman"/>
          <w:bCs/>
          <w:iCs/>
          <w:sz w:val="20"/>
        </w:rPr>
        <w:t>stock markets over the past 10 years.</w:t>
      </w:r>
    </w:p>
    <w:p w:rsidR="00441916" w:rsidRPr="00CD5CBB" w:rsidRDefault="00441916" w:rsidP="008866C1">
      <w:pPr>
        <w:spacing w:after="0"/>
        <w:jc w:val="both"/>
        <w:rPr>
          <w:rFonts w:ascii="Times New Roman" w:hAnsi="Times New Roman" w:cs="Times New Roman"/>
          <w:bCs/>
          <w:iCs/>
          <w:sz w:val="20"/>
        </w:rPr>
      </w:pPr>
    </w:p>
    <w:tbl>
      <w:tblPr>
        <w:tblW w:w="11250" w:type="dxa"/>
        <w:tblInd w:w="108" w:type="dxa"/>
        <w:tblLook w:val="04A0"/>
      </w:tblPr>
      <w:tblGrid>
        <w:gridCol w:w="11250"/>
      </w:tblGrid>
      <w:tr w:rsidR="0016500A" w:rsidRPr="0063590B">
        <w:trPr>
          <w:trHeight w:val="300"/>
        </w:trPr>
        <w:tc>
          <w:tcPr>
            <w:tcW w:w="1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</w:tcPr>
          <w:p w:rsidR="0016500A" w:rsidRPr="00B74B3F" w:rsidRDefault="0016500A" w:rsidP="00A74B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5932F3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ACHIEVEMENTS &amp; AWARDS </w:t>
            </w:r>
            <w:r w:rsidRPr="00B74B3F">
              <w:rPr>
                <w:rFonts w:cs="Times New Roman"/>
                <w:color w:val="000000"/>
                <w:szCs w:val="22"/>
              </w:rPr>
              <w:t> </w:t>
            </w:r>
          </w:p>
        </w:tc>
      </w:tr>
    </w:tbl>
    <w:p w:rsidR="0016500A" w:rsidRDefault="004273AC" w:rsidP="0016500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Achieved client appreciations for continuously delivering in terms of quality.</w:t>
      </w:r>
    </w:p>
    <w:p w:rsidR="008B0341" w:rsidRDefault="00590661" w:rsidP="0016500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Our team received appreciations for continuously out</w:t>
      </w:r>
      <w:r w:rsidR="00284385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performing.</w:t>
      </w:r>
    </w:p>
    <w:p w:rsidR="00B71159" w:rsidRPr="00027D22" w:rsidRDefault="00B71159" w:rsidP="00027D2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I was involved in leading the webex calls which were held over the weekends with the clients.</w:t>
      </w:r>
    </w:p>
    <w:tbl>
      <w:tblPr>
        <w:tblW w:w="11250" w:type="dxa"/>
        <w:tblInd w:w="108" w:type="dxa"/>
        <w:tblLook w:val="04A0"/>
      </w:tblPr>
      <w:tblGrid>
        <w:gridCol w:w="11250"/>
      </w:tblGrid>
      <w:tr w:rsidR="0016500A" w:rsidRPr="0063590B">
        <w:trPr>
          <w:trHeight w:val="300"/>
        </w:trPr>
        <w:tc>
          <w:tcPr>
            <w:tcW w:w="1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</w:tcPr>
          <w:p w:rsidR="0016500A" w:rsidRPr="00B74B3F" w:rsidRDefault="0016500A" w:rsidP="00A74B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5932F3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>EXTRA</w:t>
            </w:r>
            <w:r w:rsidR="00006615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 xml:space="preserve"> </w:t>
            </w:r>
            <w:r w:rsidRPr="005932F3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>CURRICULAR ACTIVITIES</w:t>
            </w:r>
            <w:r w:rsidRPr="00B74B3F">
              <w:rPr>
                <w:rFonts w:cs="Times New Roman"/>
                <w:color w:val="000000"/>
                <w:szCs w:val="22"/>
              </w:rPr>
              <w:t> </w:t>
            </w:r>
          </w:p>
        </w:tc>
      </w:tr>
    </w:tbl>
    <w:p w:rsidR="0016500A" w:rsidRDefault="0063782B" w:rsidP="00144DF4">
      <w:p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HOBBIES: </w:t>
      </w:r>
    </w:p>
    <w:p w:rsidR="0063782B" w:rsidRDefault="00CD5CBB" w:rsidP="000B63A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Reading about Indian Economy</w:t>
      </w:r>
      <w:r w:rsidR="008268D8">
        <w:rPr>
          <w:rFonts w:ascii="Times New Roman" w:hAnsi="Times New Roman" w:cs="Times New Roman"/>
          <w:sz w:val="20"/>
        </w:rPr>
        <w:t xml:space="preserve"> and global economy</w:t>
      </w:r>
    </w:p>
    <w:p w:rsidR="0016500A" w:rsidRPr="00520330" w:rsidRDefault="00AE7404" w:rsidP="00520330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Reading about </w:t>
      </w:r>
      <w:r w:rsidR="007C07A0">
        <w:rPr>
          <w:rFonts w:ascii="Times New Roman" w:hAnsi="Times New Roman" w:cs="Times New Roman"/>
          <w:sz w:val="20"/>
        </w:rPr>
        <w:t xml:space="preserve">stocks </w:t>
      </w:r>
      <w:r>
        <w:rPr>
          <w:rFonts w:ascii="Times New Roman" w:hAnsi="Times New Roman" w:cs="Times New Roman"/>
          <w:sz w:val="20"/>
        </w:rPr>
        <w:t xml:space="preserve"> markets</w:t>
      </w:r>
    </w:p>
    <w:p w:rsidR="006F2D4A" w:rsidRPr="00A27073" w:rsidRDefault="00452A0D" w:rsidP="00A27073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</w:rPr>
      </w:pPr>
      <w:r w:rsidRPr="00EC65FD">
        <w:rPr>
          <w:rFonts w:ascii="Times New Roman" w:hAnsi="Times New Roman" w:cs="Times New Roman"/>
          <w:sz w:val="20"/>
        </w:rPr>
        <w:t>Dancing</w:t>
      </w:r>
      <w:r w:rsidR="00CD5CBB" w:rsidRPr="00EC65FD">
        <w:rPr>
          <w:rFonts w:ascii="Times New Roman" w:hAnsi="Times New Roman" w:cs="Times New Roman"/>
          <w:sz w:val="20"/>
        </w:rPr>
        <w:t xml:space="preserve"> , music</w:t>
      </w:r>
    </w:p>
    <w:p w:rsidR="00EC65FD" w:rsidRPr="00EC65FD" w:rsidRDefault="00EC65FD" w:rsidP="00EC65FD">
      <w:pPr>
        <w:spacing w:after="0"/>
        <w:ind w:left="720"/>
        <w:rPr>
          <w:rFonts w:ascii="Times New Roman" w:hAnsi="Times New Roman" w:cs="Times New Roman"/>
          <w:sz w:val="20"/>
        </w:rPr>
      </w:pPr>
    </w:p>
    <w:tbl>
      <w:tblPr>
        <w:tblW w:w="11250" w:type="dxa"/>
        <w:tblInd w:w="108" w:type="dxa"/>
        <w:tblLook w:val="04A0"/>
      </w:tblPr>
      <w:tblGrid>
        <w:gridCol w:w="11250"/>
      </w:tblGrid>
      <w:tr w:rsidR="00B71159" w:rsidRPr="0063590B" w:rsidTr="002707F9">
        <w:trPr>
          <w:trHeight w:val="300"/>
        </w:trPr>
        <w:tc>
          <w:tcPr>
            <w:tcW w:w="1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EECE1"/>
            <w:noWrap/>
            <w:vAlign w:val="bottom"/>
          </w:tcPr>
          <w:p w:rsidR="00B71159" w:rsidRPr="00B74B3F" w:rsidRDefault="00B71159" w:rsidP="00A270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>Skills</w:t>
            </w:r>
            <w:r w:rsidRPr="00B74B3F">
              <w:rPr>
                <w:rFonts w:cs="Times New Roman"/>
                <w:color w:val="000000"/>
                <w:szCs w:val="22"/>
              </w:rPr>
              <w:t> </w:t>
            </w:r>
            <w:r w:rsidRPr="00B71159">
              <w:rPr>
                <w:rFonts w:cs="Times New Roman"/>
                <w:b/>
                <w:color w:val="000000"/>
                <w:szCs w:val="22"/>
              </w:rPr>
              <w:t xml:space="preserve">and </w:t>
            </w:r>
            <w:r w:rsidR="00A27073">
              <w:rPr>
                <w:rFonts w:cs="Times New Roman"/>
                <w:b/>
                <w:color w:val="000000"/>
                <w:szCs w:val="22"/>
              </w:rPr>
              <w:t>Q</w:t>
            </w:r>
            <w:r w:rsidRPr="00B71159">
              <w:rPr>
                <w:rFonts w:cs="Times New Roman"/>
                <w:b/>
                <w:color w:val="000000"/>
                <w:szCs w:val="22"/>
              </w:rPr>
              <w:t>ualities</w:t>
            </w:r>
          </w:p>
        </w:tc>
      </w:tr>
    </w:tbl>
    <w:p w:rsidR="00B71159" w:rsidRDefault="00B71159" w:rsidP="00B71159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Strong communication and interpersonal skills</w:t>
      </w:r>
    </w:p>
    <w:p w:rsidR="00B71159" w:rsidRDefault="00B71159" w:rsidP="00B71159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Ability to develop strong relationship with customers</w:t>
      </w:r>
    </w:p>
    <w:p w:rsidR="00B71159" w:rsidRDefault="00B71159" w:rsidP="00B71159">
      <w:pPr>
        <w:pStyle w:val="ListParagraph"/>
        <w:numPr>
          <w:ilvl w:val="0"/>
          <w:numId w:val="8"/>
        </w:numPr>
        <w:spacing w:after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Hard working , sincere and responsible person</w:t>
      </w:r>
    </w:p>
    <w:p w:rsidR="00027D22" w:rsidRPr="0046745C" w:rsidRDefault="00B71159" w:rsidP="0046745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</w:rPr>
      </w:pPr>
      <w:r w:rsidRPr="0046745C">
        <w:rPr>
          <w:rFonts w:ascii="Times New Roman" w:hAnsi="Times New Roman" w:cs="Times New Roman"/>
          <w:sz w:val="20"/>
        </w:rPr>
        <w:t>Positive attitude</w:t>
      </w:r>
    </w:p>
    <w:sectPr w:rsidR="00027D22" w:rsidRPr="0046745C" w:rsidSect="00A703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30" w:right="540" w:bottom="630" w:left="630" w:header="270" w:footer="7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AC2" w:rsidRDefault="006C0AC2" w:rsidP="005D7055">
      <w:pPr>
        <w:spacing w:after="0" w:line="240" w:lineRule="auto"/>
      </w:pPr>
      <w:r>
        <w:separator/>
      </w:r>
    </w:p>
  </w:endnote>
  <w:endnote w:type="continuationSeparator" w:id="0">
    <w:p w:rsidR="006C0AC2" w:rsidRDefault="006C0AC2" w:rsidP="005D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7D9" w:rsidRDefault="00BF07D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7D9" w:rsidRDefault="00BF07D9" w:rsidP="00A70319">
    <w:pPr>
      <w:pStyle w:val="Style1"/>
      <w:jc w:val="center"/>
      <w:rPr>
        <w:rFonts w:ascii="Times New Roman" w:hAnsi="Times New Roman"/>
        <w:b/>
        <w:color w:val="0000FF"/>
        <w:sz w:val="28"/>
      </w:rPr>
    </w:pPr>
    <w:r>
      <w:rPr>
        <w:rFonts w:ascii="Times New Roman" w:hAnsi="Times New Roman"/>
        <w:b/>
        <w:color w:val="0000FF"/>
        <w:sz w:val="28"/>
      </w:rPr>
      <w:t xml:space="preserve">FORE </w:t>
    </w:r>
    <w:smartTag w:uri="urn:schemas-microsoft-com:office:smarttags" w:element="place">
      <w:smartTag w:uri="urn:schemas-microsoft-com:office:smarttags" w:element="PlaceType">
        <w:r>
          <w:rPr>
            <w:rFonts w:ascii="Times New Roman" w:hAnsi="Times New Roman"/>
            <w:b/>
            <w:color w:val="0000FF"/>
            <w:sz w:val="28"/>
          </w:rPr>
          <w:t>SCHOOL</w:t>
        </w:r>
      </w:smartTag>
      <w:r>
        <w:rPr>
          <w:rFonts w:ascii="Times New Roman" w:hAnsi="Times New Roman"/>
          <w:b/>
          <w:color w:val="0000FF"/>
          <w:sz w:val="28"/>
        </w:rPr>
        <w:t xml:space="preserve"> OF </w:t>
      </w:r>
      <w:smartTag w:uri="urn:schemas-microsoft-com:office:smarttags" w:element="PlaceName">
        <w:r>
          <w:rPr>
            <w:rFonts w:ascii="Times New Roman" w:hAnsi="Times New Roman"/>
            <w:b/>
            <w:color w:val="0000FF"/>
            <w:sz w:val="28"/>
          </w:rPr>
          <w:t>MANAGEMENT</w:t>
        </w:r>
      </w:smartTag>
    </w:smartTag>
  </w:p>
  <w:p w:rsidR="00BF07D9" w:rsidRPr="005932F3" w:rsidRDefault="00BF07D9" w:rsidP="00A70319">
    <w:pPr>
      <w:pStyle w:val="Footer"/>
      <w:jc w:val="center"/>
      <w:rPr>
        <w:rFonts w:ascii="Times New Roman" w:hAnsi="Times New Roman" w:cs="Times New Roman"/>
        <w:color w:val="000000"/>
        <w:sz w:val="20"/>
      </w:rPr>
    </w:pPr>
    <w:r w:rsidRPr="005932F3">
      <w:rPr>
        <w:rFonts w:ascii="Times New Roman" w:hAnsi="Times New Roman" w:cs="Times New Roman"/>
        <w:color w:val="000000"/>
        <w:sz w:val="20"/>
      </w:rPr>
      <w:t xml:space="preserve">B-18, Qutab Institutional Area, </w:t>
    </w:r>
    <w:smartTag w:uri="urn:schemas-microsoft-com:office:smarttags" w:element="place">
      <w:smartTag w:uri="urn:schemas-microsoft-com:office:smarttags" w:element="City">
        <w:r w:rsidRPr="005932F3">
          <w:rPr>
            <w:rFonts w:ascii="Times New Roman" w:hAnsi="Times New Roman" w:cs="Times New Roman"/>
            <w:color w:val="000000"/>
            <w:sz w:val="20"/>
          </w:rPr>
          <w:t>New Delhi</w:t>
        </w:r>
      </w:smartTag>
    </w:smartTag>
  </w:p>
  <w:p w:rsidR="00BF07D9" w:rsidRPr="005932F3" w:rsidRDefault="00BF07D9" w:rsidP="005932F3">
    <w:pPr>
      <w:pStyle w:val="Footer"/>
      <w:jc w:val="center"/>
      <w:rPr>
        <w:rFonts w:ascii="Times New Roman" w:hAnsi="Times New Roman" w:cs="Times New Roman"/>
        <w:color w:val="000000"/>
        <w:sz w:val="20"/>
      </w:rPr>
    </w:pPr>
    <w:r w:rsidRPr="005932F3">
      <w:rPr>
        <w:rFonts w:ascii="Times New Roman" w:hAnsi="Times New Roman" w:cs="Times New Roman"/>
        <w:color w:val="000000"/>
        <w:sz w:val="20"/>
      </w:rPr>
      <w:t>Phone: 011</w:t>
    </w:r>
    <w:r>
      <w:rPr>
        <w:rFonts w:ascii="Times New Roman" w:hAnsi="Times New Roman" w:cs="Times New Roman"/>
        <w:color w:val="000000"/>
        <w:sz w:val="20"/>
      </w:rPr>
      <w:t xml:space="preserve"> </w:t>
    </w:r>
    <w:r w:rsidRPr="005932F3">
      <w:rPr>
        <w:rFonts w:ascii="Times New Roman" w:hAnsi="Times New Roman" w:cs="Times New Roman"/>
        <w:color w:val="000000"/>
        <w:sz w:val="20"/>
      </w:rPr>
      <w:t>-</w:t>
    </w:r>
    <w:r>
      <w:rPr>
        <w:rFonts w:ascii="Times New Roman" w:hAnsi="Times New Roman" w:cs="Times New Roman"/>
        <w:color w:val="000000"/>
        <w:sz w:val="20"/>
      </w:rPr>
      <w:t xml:space="preserve"> </w:t>
    </w:r>
    <w:r w:rsidRPr="005932F3">
      <w:rPr>
        <w:rFonts w:ascii="Times New Roman" w:hAnsi="Times New Roman" w:cs="Times New Roman"/>
        <w:color w:val="000000"/>
        <w:sz w:val="20"/>
      </w:rPr>
      <w:t>41242412, 26523778</w:t>
    </w:r>
  </w:p>
  <w:p w:rsidR="00BF07D9" w:rsidRPr="005932F3" w:rsidRDefault="00BF07D9" w:rsidP="005932F3">
    <w:pPr>
      <w:pStyle w:val="Footer"/>
      <w:jc w:val="center"/>
      <w:rPr>
        <w:rFonts w:ascii="Times New Roman" w:hAnsi="Times New Roman" w:cs="Times New Roman"/>
        <w:color w:val="000000"/>
        <w:sz w:val="20"/>
      </w:rPr>
    </w:pPr>
    <w:r w:rsidRPr="005932F3">
      <w:rPr>
        <w:rFonts w:ascii="Times New Roman" w:hAnsi="Times New Roman" w:cs="Times New Roman"/>
        <w:color w:val="000000"/>
        <w:sz w:val="20"/>
      </w:rPr>
      <w:t xml:space="preserve">Website: </w:t>
    </w:r>
    <w:hyperlink r:id="rId1" w:history="1">
      <w:r w:rsidRPr="00DD6D5B">
        <w:rPr>
          <w:rStyle w:val="Hyperlink"/>
          <w:rFonts w:ascii="Times New Roman" w:hAnsi="Times New Roman" w:cs="Times New Roman"/>
          <w:color w:val="000000"/>
          <w:sz w:val="20"/>
          <w:u w:val="none"/>
        </w:rPr>
        <w:t>www.fsm.ac.in</w:t>
      </w:r>
    </w:hyperlink>
    <w:r w:rsidRPr="005932F3">
      <w:rPr>
        <w:rFonts w:ascii="Times New Roman" w:hAnsi="Times New Roman" w:cs="Times New Roman"/>
        <w:color w:val="000000"/>
        <w:sz w:val="20"/>
      </w:rPr>
      <w:t>, Email: placements@fsm.ac.in</w:t>
    </w:r>
  </w:p>
  <w:p w:rsidR="00BF07D9" w:rsidRDefault="00BF07D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7D9" w:rsidRDefault="00BF07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AC2" w:rsidRDefault="006C0AC2" w:rsidP="005D7055">
      <w:pPr>
        <w:spacing w:after="0" w:line="240" w:lineRule="auto"/>
      </w:pPr>
      <w:r>
        <w:separator/>
      </w:r>
    </w:p>
  </w:footnote>
  <w:footnote w:type="continuationSeparator" w:id="0">
    <w:p w:rsidR="006C0AC2" w:rsidRDefault="006C0AC2" w:rsidP="005D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7D9" w:rsidRDefault="00BF07D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7D9" w:rsidRDefault="00BF07D9" w:rsidP="0063590B">
    <w:pPr>
      <w:pStyle w:val="Header"/>
      <w:tabs>
        <w:tab w:val="clear" w:pos="4680"/>
        <w:tab w:val="clear" w:pos="9360"/>
        <w:tab w:val="center" w:pos="5535"/>
      </w:tabs>
    </w:pPr>
    <w:r w:rsidRPr="00C504C3">
      <w:rPr>
        <w:color w:val="0000FF"/>
      </w:rPr>
      <w:tab/>
    </w:r>
    <w:r w:rsidRPr="00C504C3">
      <w:rPr>
        <w:color w:val="0000FF"/>
      </w:rPr>
      <w:object w:dxaOrig="900" w:dyaOrig="6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0pt;height:22.5pt" o:ole="" fillcolor="window">
          <v:imagedata r:id="rId1" o:title=""/>
        </v:shape>
        <o:OLEObject Type="Embed" ProgID="PBrush" ShapeID="_x0000_i1025" DrawAspect="Content" ObjectID="_1415738991" r:id="rId2"/>
      </w:object>
    </w:r>
  </w:p>
  <w:p w:rsidR="00BF07D9" w:rsidRDefault="00BF07D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7D9" w:rsidRDefault="00BF07D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B561A"/>
    <w:multiLevelType w:val="hybridMultilevel"/>
    <w:tmpl w:val="D2C2E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76565"/>
    <w:multiLevelType w:val="hybridMultilevel"/>
    <w:tmpl w:val="3DD2E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93C50"/>
    <w:multiLevelType w:val="hybridMultilevel"/>
    <w:tmpl w:val="E562910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82D38"/>
    <w:multiLevelType w:val="hybridMultilevel"/>
    <w:tmpl w:val="FCD40D3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5F8205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66AA2"/>
    <w:multiLevelType w:val="hybridMultilevel"/>
    <w:tmpl w:val="C2FA6F64"/>
    <w:lvl w:ilvl="0" w:tplc="B808B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820595"/>
    <w:multiLevelType w:val="hybridMultilevel"/>
    <w:tmpl w:val="3DC07C36"/>
    <w:lvl w:ilvl="0" w:tplc="0DE6A1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7A51A8"/>
    <w:multiLevelType w:val="hybridMultilevel"/>
    <w:tmpl w:val="1BC0E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0569E"/>
    <w:multiLevelType w:val="hybridMultilevel"/>
    <w:tmpl w:val="898083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233F6E"/>
    <w:multiLevelType w:val="hybridMultilevel"/>
    <w:tmpl w:val="55B21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F8734A"/>
    <w:multiLevelType w:val="hybridMultilevel"/>
    <w:tmpl w:val="3F945E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DF5F72"/>
    <w:multiLevelType w:val="hybridMultilevel"/>
    <w:tmpl w:val="20A0DBD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8"/>
  </w:num>
  <w:num w:numId="5">
    <w:abstractNumId w:val="0"/>
  </w:num>
  <w:num w:numId="6">
    <w:abstractNumId w:val="10"/>
  </w:num>
  <w:num w:numId="7">
    <w:abstractNumId w:val="6"/>
  </w:num>
  <w:num w:numId="8">
    <w:abstractNumId w:val="7"/>
  </w:num>
  <w:num w:numId="9">
    <w:abstractNumId w:val="3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1138"/>
  </w:hdrShapeDefaults>
  <w:footnotePr>
    <w:footnote w:id="-1"/>
    <w:footnote w:id="0"/>
  </w:footnotePr>
  <w:endnotePr>
    <w:endnote w:id="-1"/>
    <w:endnote w:id="0"/>
  </w:endnotePr>
  <w:compat/>
  <w:rsids>
    <w:rsidRoot w:val="005D7055"/>
    <w:rsid w:val="00006615"/>
    <w:rsid w:val="0001673E"/>
    <w:rsid w:val="00027D22"/>
    <w:rsid w:val="0005377E"/>
    <w:rsid w:val="000557D7"/>
    <w:rsid w:val="000655C4"/>
    <w:rsid w:val="00084281"/>
    <w:rsid w:val="000A6686"/>
    <w:rsid w:val="000A7E9D"/>
    <w:rsid w:val="000B135A"/>
    <w:rsid w:val="000B63AC"/>
    <w:rsid w:val="000E177A"/>
    <w:rsid w:val="000E7406"/>
    <w:rsid w:val="000F4C52"/>
    <w:rsid w:val="001374E9"/>
    <w:rsid w:val="00144DF4"/>
    <w:rsid w:val="0014673E"/>
    <w:rsid w:val="0016500A"/>
    <w:rsid w:val="00166C38"/>
    <w:rsid w:val="0019032E"/>
    <w:rsid w:val="00193034"/>
    <w:rsid w:val="001D3961"/>
    <w:rsid w:val="00236882"/>
    <w:rsid w:val="00284385"/>
    <w:rsid w:val="002979F5"/>
    <w:rsid w:val="002B7F09"/>
    <w:rsid w:val="002D032F"/>
    <w:rsid w:val="002D7712"/>
    <w:rsid w:val="002F3344"/>
    <w:rsid w:val="003535FE"/>
    <w:rsid w:val="00380CA6"/>
    <w:rsid w:val="00381D4A"/>
    <w:rsid w:val="00391DAE"/>
    <w:rsid w:val="003A0B59"/>
    <w:rsid w:val="003B540B"/>
    <w:rsid w:val="003C18CD"/>
    <w:rsid w:val="003E52FA"/>
    <w:rsid w:val="004051E1"/>
    <w:rsid w:val="004273AC"/>
    <w:rsid w:val="00441916"/>
    <w:rsid w:val="00452A0D"/>
    <w:rsid w:val="004545D9"/>
    <w:rsid w:val="00455A18"/>
    <w:rsid w:val="00461BB4"/>
    <w:rsid w:val="0046745C"/>
    <w:rsid w:val="0048363D"/>
    <w:rsid w:val="004918C8"/>
    <w:rsid w:val="004A25A3"/>
    <w:rsid w:val="004A39F3"/>
    <w:rsid w:val="004C1D93"/>
    <w:rsid w:val="004D017D"/>
    <w:rsid w:val="004D731C"/>
    <w:rsid w:val="005030C7"/>
    <w:rsid w:val="00506909"/>
    <w:rsid w:val="00507AA7"/>
    <w:rsid w:val="00520330"/>
    <w:rsid w:val="0054527E"/>
    <w:rsid w:val="00565B02"/>
    <w:rsid w:val="00590661"/>
    <w:rsid w:val="005932F3"/>
    <w:rsid w:val="005D05DF"/>
    <w:rsid w:val="005D7055"/>
    <w:rsid w:val="005E71B4"/>
    <w:rsid w:val="00605654"/>
    <w:rsid w:val="0062515A"/>
    <w:rsid w:val="0063590B"/>
    <w:rsid w:val="0063782B"/>
    <w:rsid w:val="00654530"/>
    <w:rsid w:val="00692375"/>
    <w:rsid w:val="00693434"/>
    <w:rsid w:val="006B53E7"/>
    <w:rsid w:val="006C0AC2"/>
    <w:rsid w:val="006D598C"/>
    <w:rsid w:val="006F10B7"/>
    <w:rsid w:val="006F2D4A"/>
    <w:rsid w:val="006F7A72"/>
    <w:rsid w:val="00721273"/>
    <w:rsid w:val="007540F0"/>
    <w:rsid w:val="0075450F"/>
    <w:rsid w:val="00782E90"/>
    <w:rsid w:val="007B0F2B"/>
    <w:rsid w:val="007C07A0"/>
    <w:rsid w:val="0080225A"/>
    <w:rsid w:val="0081011A"/>
    <w:rsid w:val="008202C7"/>
    <w:rsid w:val="008268D8"/>
    <w:rsid w:val="00842EA9"/>
    <w:rsid w:val="008453A9"/>
    <w:rsid w:val="008535EA"/>
    <w:rsid w:val="008641A2"/>
    <w:rsid w:val="00886652"/>
    <w:rsid w:val="008866C1"/>
    <w:rsid w:val="008B0341"/>
    <w:rsid w:val="008B3377"/>
    <w:rsid w:val="008D137E"/>
    <w:rsid w:val="00911C2F"/>
    <w:rsid w:val="00930238"/>
    <w:rsid w:val="009442BD"/>
    <w:rsid w:val="00944434"/>
    <w:rsid w:val="00955BDA"/>
    <w:rsid w:val="00964E1D"/>
    <w:rsid w:val="00972FA9"/>
    <w:rsid w:val="009739D7"/>
    <w:rsid w:val="00980ACC"/>
    <w:rsid w:val="009F2492"/>
    <w:rsid w:val="00A00606"/>
    <w:rsid w:val="00A10B74"/>
    <w:rsid w:val="00A27073"/>
    <w:rsid w:val="00A27C63"/>
    <w:rsid w:val="00A570ED"/>
    <w:rsid w:val="00A70319"/>
    <w:rsid w:val="00A74BDF"/>
    <w:rsid w:val="00A92E8C"/>
    <w:rsid w:val="00AD4471"/>
    <w:rsid w:val="00AE64B2"/>
    <w:rsid w:val="00AE7404"/>
    <w:rsid w:val="00B07D4D"/>
    <w:rsid w:val="00B344E4"/>
    <w:rsid w:val="00B70C7D"/>
    <w:rsid w:val="00B71159"/>
    <w:rsid w:val="00B74B3F"/>
    <w:rsid w:val="00B96533"/>
    <w:rsid w:val="00BB4F13"/>
    <w:rsid w:val="00BE1483"/>
    <w:rsid w:val="00BF07D9"/>
    <w:rsid w:val="00C06D91"/>
    <w:rsid w:val="00C130ED"/>
    <w:rsid w:val="00C411E4"/>
    <w:rsid w:val="00C54A39"/>
    <w:rsid w:val="00C7067E"/>
    <w:rsid w:val="00C831D5"/>
    <w:rsid w:val="00C92ADC"/>
    <w:rsid w:val="00CA506D"/>
    <w:rsid w:val="00CB01AE"/>
    <w:rsid w:val="00CD0312"/>
    <w:rsid w:val="00CD5CBB"/>
    <w:rsid w:val="00CE4849"/>
    <w:rsid w:val="00CF6574"/>
    <w:rsid w:val="00D109DB"/>
    <w:rsid w:val="00D146F2"/>
    <w:rsid w:val="00D22A22"/>
    <w:rsid w:val="00D806D3"/>
    <w:rsid w:val="00DA7ABF"/>
    <w:rsid w:val="00DC6831"/>
    <w:rsid w:val="00DD02BF"/>
    <w:rsid w:val="00DD6D5B"/>
    <w:rsid w:val="00DE6860"/>
    <w:rsid w:val="00DF40B0"/>
    <w:rsid w:val="00E154A6"/>
    <w:rsid w:val="00E205CE"/>
    <w:rsid w:val="00E54E22"/>
    <w:rsid w:val="00EB43DA"/>
    <w:rsid w:val="00EC65FD"/>
    <w:rsid w:val="00ED0739"/>
    <w:rsid w:val="00F33247"/>
    <w:rsid w:val="00FA24E2"/>
    <w:rsid w:val="00FF081B"/>
    <w:rsid w:val="00FF5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9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Mangal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32F3"/>
    <w:pPr>
      <w:spacing w:after="200" w:line="276" w:lineRule="auto"/>
    </w:pPr>
    <w:rPr>
      <w:sz w:val="22"/>
      <w:lang w:val="en-US" w:eastAsia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0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055"/>
  </w:style>
  <w:style w:type="paragraph" w:styleId="Footer">
    <w:name w:val="footer"/>
    <w:basedOn w:val="Normal"/>
    <w:link w:val="FooterChar"/>
    <w:uiPriority w:val="99"/>
    <w:unhideWhenUsed/>
    <w:rsid w:val="005D70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055"/>
  </w:style>
  <w:style w:type="paragraph" w:styleId="BalloonText">
    <w:name w:val="Balloon Text"/>
    <w:basedOn w:val="Normal"/>
    <w:link w:val="BalloonTextChar"/>
    <w:uiPriority w:val="99"/>
    <w:semiHidden/>
    <w:unhideWhenUsed/>
    <w:rsid w:val="005D7055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055"/>
    <w:rPr>
      <w:rFonts w:ascii="Tahoma" w:hAnsi="Tahoma" w:cs="Mangal"/>
      <w:sz w:val="16"/>
      <w:szCs w:val="14"/>
    </w:rPr>
  </w:style>
  <w:style w:type="character" w:styleId="Hyperlink">
    <w:name w:val="Hyperlink"/>
    <w:basedOn w:val="DefaultParagraphFont"/>
    <w:uiPriority w:val="99"/>
    <w:unhideWhenUsed/>
    <w:rsid w:val="005D705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74B3F"/>
    <w:pPr>
      <w:ind w:left="720"/>
      <w:contextualSpacing/>
    </w:pPr>
  </w:style>
  <w:style w:type="paragraph" w:customStyle="1" w:styleId="Style1">
    <w:name w:val="Style1"/>
    <w:basedOn w:val="Normal"/>
    <w:rsid w:val="00A70319"/>
    <w:pPr>
      <w:spacing w:after="0" w:line="240" w:lineRule="auto"/>
    </w:pPr>
    <w:rPr>
      <w:rFonts w:ascii="Garamond" w:hAnsi="Garamond" w:cs="Times New Roman"/>
      <w:sz w:val="24"/>
      <w:lang w:val="en-AU" w:bidi="ar-SA"/>
    </w:rPr>
  </w:style>
  <w:style w:type="character" w:styleId="LineNumber">
    <w:name w:val="line number"/>
    <w:basedOn w:val="DefaultParagraphFont"/>
    <w:rsid w:val="008D13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1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sm.ac.in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MANVI GUPTA</vt:lpstr>
    </vt:vector>
  </TitlesOfParts>
  <Company>Home PC</Company>
  <LinksUpToDate>false</LinksUpToDate>
  <CharactersWithSpaces>2366</CharactersWithSpaces>
  <SharedDoc>false</SharedDoc>
  <HLinks>
    <vt:vector size="6" baseType="variant">
      <vt:variant>
        <vt:i4>65543</vt:i4>
      </vt:variant>
      <vt:variant>
        <vt:i4>3</vt:i4>
      </vt:variant>
      <vt:variant>
        <vt:i4>0</vt:i4>
      </vt:variant>
      <vt:variant>
        <vt:i4>5</vt:i4>
      </vt:variant>
      <vt:variant>
        <vt:lpwstr>http://www.fsm.ac.in/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MANVI GUPTA</dc:title>
  <dc:creator>sarita</dc:creator>
  <cp:lastModifiedBy>acer</cp:lastModifiedBy>
  <cp:revision>20</cp:revision>
  <dcterms:created xsi:type="dcterms:W3CDTF">2012-09-13T09:28:00Z</dcterms:created>
  <dcterms:modified xsi:type="dcterms:W3CDTF">2012-11-29T18:33:00Z</dcterms:modified>
</cp:coreProperties>
</file>